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5B" w:rsidRPr="00E900C3" w:rsidRDefault="00C20E0C" w:rsidP="00C20E0C">
      <w:pPr>
        <w:jc w:val="center"/>
        <w:rPr>
          <w:rFonts w:ascii="HG丸ｺﾞｼｯｸM-PRO" w:eastAsia="HG丸ｺﾞｼｯｸM-PRO" w:hAnsi="HG丸ｺﾞｼｯｸM-PRO"/>
          <w:b/>
          <w:sz w:val="40"/>
          <w:szCs w:val="40"/>
        </w:rPr>
      </w:pPr>
      <w:r w:rsidRPr="00E900C3">
        <w:rPr>
          <w:rFonts w:ascii="HG丸ｺﾞｼｯｸM-PRO" w:eastAsia="HG丸ｺﾞｼｯｸM-PRO" w:hAnsi="HG丸ｺﾞｼｯｸM-PRO" w:hint="eastAsia"/>
          <w:b/>
          <w:sz w:val="40"/>
          <w:szCs w:val="40"/>
        </w:rPr>
        <w:t>「インバウンド</w:t>
      </w:r>
      <w:r w:rsidR="008F5041" w:rsidRPr="00E900C3">
        <w:rPr>
          <w:rFonts w:ascii="HG丸ｺﾞｼｯｸM-PRO" w:eastAsia="HG丸ｺﾞｼｯｸM-PRO" w:hAnsi="HG丸ｺﾞｼｯｸM-PRO" w:hint="eastAsia"/>
          <w:b/>
          <w:sz w:val="40"/>
          <w:szCs w:val="40"/>
        </w:rPr>
        <w:t>観光</w:t>
      </w:r>
      <w:r w:rsidRPr="00E900C3">
        <w:rPr>
          <w:rFonts w:ascii="HG丸ｺﾞｼｯｸM-PRO" w:eastAsia="HG丸ｺﾞｼｯｸM-PRO" w:hAnsi="HG丸ｺﾞｼｯｸM-PRO" w:hint="eastAsia"/>
          <w:b/>
          <w:sz w:val="40"/>
          <w:szCs w:val="40"/>
        </w:rPr>
        <w:t>研究会」開催要領</w:t>
      </w:r>
    </w:p>
    <w:p w:rsidR="00C20E0C" w:rsidRPr="000F009A" w:rsidRDefault="00C20E0C" w:rsidP="008F5041">
      <w:pPr>
        <w:spacing w:beforeLines="50" w:before="180"/>
        <w:rPr>
          <w:rFonts w:asciiTheme="majorEastAsia" w:eastAsiaTheme="majorEastAsia" w:hAnsiTheme="majorEastAsia"/>
          <w:sz w:val="28"/>
          <w:szCs w:val="28"/>
        </w:rPr>
      </w:pPr>
      <w:r w:rsidRPr="000F009A">
        <w:rPr>
          <w:rFonts w:asciiTheme="majorEastAsia" w:eastAsiaTheme="majorEastAsia" w:hAnsiTheme="majorEastAsia" w:hint="eastAsia"/>
          <w:sz w:val="28"/>
          <w:szCs w:val="28"/>
        </w:rPr>
        <w:t>【目的】</w:t>
      </w:r>
      <w:bookmarkStart w:id="0" w:name="_GoBack"/>
      <w:bookmarkEnd w:id="0"/>
    </w:p>
    <w:p w:rsidR="00C20E0C" w:rsidRPr="00E900C3" w:rsidRDefault="00C20E0C" w:rsidP="00E900C3">
      <w:pPr>
        <w:spacing w:beforeLines="50" w:before="180" w:line="380" w:lineRule="exact"/>
        <w:rPr>
          <w:b/>
          <w:sz w:val="28"/>
          <w:szCs w:val="28"/>
        </w:rPr>
      </w:pPr>
      <w:r w:rsidRPr="00E900C3">
        <w:rPr>
          <w:rFonts w:hint="eastAsia"/>
          <w:b/>
          <w:sz w:val="28"/>
          <w:szCs w:val="28"/>
        </w:rPr>
        <w:t xml:space="preserve">　</w:t>
      </w:r>
      <w:r w:rsidR="00A210B6" w:rsidRPr="00E900C3">
        <w:rPr>
          <w:rFonts w:hint="eastAsia"/>
          <w:b/>
          <w:sz w:val="28"/>
          <w:szCs w:val="28"/>
        </w:rPr>
        <w:t>最近の</w:t>
      </w:r>
      <w:r w:rsidR="00FA5D30" w:rsidRPr="00E900C3">
        <w:rPr>
          <w:rFonts w:hint="eastAsia"/>
          <w:b/>
          <w:sz w:val="28"/>
          <w:szCs w:val="28"/>
        </w:rPr>
        <w:t>インバウンド観光を取り巻く情勢は、過去の常識が</w:t>
      </w:r>
      <w:r w:rsidR="00A210B6" w:rsidRPr="00E900C3">
        <w:rPr>
          <w:rFonts w:hint="eastAsia"/>
          <w:b/>
          <w:sz w:val="28"/>
          <w:szCs w:val="28"/>
        </w:rPr>
        <w:t>覆されることが多々ある変化に富んだ</w:t>
      </w:r>
      <w:r w:rsidR="00FA5D30" w:rsidRPr="00E900C3">
        <w:rPr>
          <w:rFonts w:hint="eastAsia"/>
          <w:b/>
          <w:sz w:val="28"/>
          <w:szCs w:val="28"/>
        </w:rPr>
        <w:t>分野で</w:t>
      </w:r>
      <w:r w:rsidR="008B1043">
        <w:rPr>
          <w:rFonts w:hint="eastAsia"/>
          <w:b/>
          <w:sz w:val="28"/>
          <w:szCs w:val="28"/>
        </w:rPr>
        <w:t>ある。このため最新のインバウンド観光に関わる情報を共有し効果的な誘客策に向け、</w:t>
      </w:r>
      <w:r w:rsidR="00A210B6" w:rsidRPr="00E900C3">
        <w:rPr>
          <w:rFonts w:hint="eastAsia"/>
          <w:b/>
          <w:sz w:val="28"/>
          <w:szCs w:val="28"/>
        </w:rPr>
        <w:t>研究や実践等を通じ、訪日外国人観光客に快適な観光地づくりを目指すこととする。</w:t>
      </w:r>
    </w:p>
    <w:p w:rsidR="00C20E0C" w:rsidRPr="000F009A" w:rsidRDefault="0030205B" w:rsidP="008F5041">
      <w:pPr>
        <w:spacing w:beforeLines="50" w:before="180"/>
        <w:rPr>
          <w:rFonts w:asciiTheme="majorEastAsia" w:eastAsiaTheme="majorEastAsia" w:hAnsiTheme="majorEastAsia"/>
          <w:sz w:val="28"/>
          <w:szCs w:val="28"/>
        </w:rPr>
      </w:pPr>
      <w:r w:rsidRPr="000F009A">
        <w:rPr>
          <w:rFonts w:asciiTheme="majorEastAsia" w:eastAsiaTheme="majorEastAsia" w:hAnsiTheme="majorEastAsia" w:hint="eastAsia"/>
          <w:sz w:val="28"/>
          <w:szCs w:val="28"/>
        </w:rPr>
        <w:t>【内容】</w:t>
      </w:r>
    </w:p>
    <w:p w:rsidR="0030205B" w:rsidRPr="008F5041" w:rsidRDefault="0030205B" w:rsidP="008F5041">
      <w:pPr>
        <w:pStyle w:val="a3"/>
        <w:numPr>
          <w:ilvl w:val="0"/>
          <w:numId w:val="1"/>
        </w:numPr>
        <w:spacing w:beforeLines="50" w:before="180"/>
        <w:ind w:leftChars="0"/>
        <w:rPr>
          <w:rFonts w:asciiTheme="majorEastAsia" w:eastAsiaTheme="majorEastAsia" w:hAnsiTheme="majorEastAsia"/>
          <w:sz w:val="24"/>
          <w:szCs w:val="24"/>
        </w:rPr>
      </w:pPr>
      <w:r w:rsidRPr="008F5041">
        <w:rPr>
          <w:rFonts w:asciiTheme="majorEastAsia" w:eastAsiaTheme="majorEastAsia" w:hAnsiTheme="majorEastAsia" w:hint="eastAsia"/>
          <w:sz w:val="24"/>
          <w:szCs w:val="24"/>
        </w:rPr>
        <w:t>メンバー</w:t>
      </w:r>
    </w:p>
    <w:p w:rsidR="008F5041" w:rsidRPr="00A210B6" w:rsidRDefault="00A210B6" w:rsidP="00A210B6">
      <w:pPr>
        <w:pStyle w:val="a3"/>
        <w:numPr>
          <w:ilvl w:val="0"/>
          <w:numId w:val="3"/>
        </w:numPr>
        <w:spacing w:beforeLines="50" w:before="180"/>
        <w:ind w:leftChars="0"/>
        <w:rPr>
          <w:rFonts w:asciiTheme="minorEastAsia" w:hAnsiTheme="minorEastAsia"/>
          <w:sz w:val="24"/>
          <w:szCs w:val="24"/>
        </w:rPr>
      </w:pPr>
      <w:r>
        <w:rPr>
          <w:rFonts w:asciiTheme="minorEastAsia" w:hAnsiTheme="minorEastAsia" w:hint="eastAsia"/>
          <w:sz w:val="24"/>
          <w:szCs w:val="24"/>
        </w:rPr>
        <w:t>笛吹市内で</w:t>
      </w:r>
      <w:r w:rsidR="0030205B">
        <w:rPr>
          <w:rFonts w:asciiTheme="minorEastAsia" w:hAnsiTheme="minorEastAsia" w:hint="eastAsia"/>
          <w:sz w:val="24"/>
          <w:szCs w:val="24"/>
        </w:rPr>
        <w:t>インバウンド</w:t>
      </w:r>
      <w:r w:rsidR="008B1043">
        <w:rPr>
          <w:rFonts w:asciiTheme="minorEastAsia" w:hAnsiTheme="minorEastAsia" w:hint="eastAsia"/>
          <w:sz w:val="24"/>
          <w:szCs w:val="24"/>
        </w:rPr>
        <w:t>観光客の受け入れや</w:t>
      </w:r>
      <w:r w:rsidR="0030205B">
        <w:rPr>
          <w:rFonts w:asciiTheme="minorEastAsia" w:hAnsiTheme="minorEastAsia" w:hint="eastAsia"/>
          <w:sz w:val="24"/>
          <w:szCs w:val="24"/>
        </w:rPr>
        <w:t>関心が高く、積極的に事業推進に取り組む意欲のある方</w:t>
      </w:r>
      <w:r w:rsidR="008F5041">
        <w:rPr>
          <w:rFonts w:asciiTheme="minorEastAsia" w:hAnsiTheme="minorEastAsia" w:hint="eastAsia"/>
          <w:sz w:val="24"/>
          <w:szCs w:val="24"/>
        </w:rPr>
        <w:t>。</w:t>
      </w:r>
    </w:p>
    <w:p w:rsidR="008F5041" w:rsidRDefault="008F5041" w:rsidP="008F5041">
      <w:pPr>
        <w:pStyle w:val="a3"/>
        <w:numPr>
          <w:ilvl w:val="0"/>
          <w:numId w:val="3"/>
        </w:numPr>
        <w:spacing w:beforeLines="50" w:before="180"/>
        <w:ind w:leftChars="0"/>
        <w:rPr>
          <w:rFonts w:asciiTheme="minorEastAsia" w:hAnsiTheme="minorEastAsia"/>
          <w:sz w:val="24"/>
          <w:szCs w:val="24"/>
        </w:rPr>
      </w:pPr>
      <w:r>
        <w:rPr>
          <w:rFonts w:asciiTheme="minorEastAsia" w:hAnsiTheme="minorEastAsia" w:hint="eastAsia"/>
          <w:sz w:val="24"/>
          <w:szCs w:val="24"/>
        </w:rPr>
        <w:t>会の趣旨に賛同し、支援、協力可能な方。</w:t>
      </w:r>
    </w:p>
    <w:p w:rsidR="0030205B" w:rsidRPr="008F5041" w:rsidRDefault="0030205B" w:rsidP="008F5041">
      <w:pPr>
        <w:pStyle w:val="a3"/>
        <w:numPr>
          <w:ilvl w:val="0"/>
          <w:numId w:val="1"/>
        </w:numPr>
        <w:spacing w:beforeLines="50" w:before="180"/>
        <w:ind w:leftChars="0"/>
        <w:rPr>
          <w:rFonts w:asciiTheme="majorEastAsia" w:eastAsiaTheme="majorEastAsia" w:hAnsiTheme="majorEastAsia"/>
          <w:sz w:val="24"/>
          <w:szCs w:val="24"/>
        </w:rPr>
      </w:pPr>
      <w:r w:rsidRPr="008F5041">
        <w:rPr>
          <w:rFonts w:asciiTheme="majorEastAsia" w:eastAsiaTheme="majorEastAsia" w:hAnsiTheme="majorEastAsia" w:hint="eastAsia"/>
          <w:sz w:val="24"/>
          <w:szCs w:val="24"/>
        </w:rPr>
        <w:t>開催日</w:t>
      </w:r>
    </w:p>
    <w:p w:rsidR="0030205B" w:rsidRDefault="00AD30CA" w:rsidP="008F5041">
      <w:pPr>
        <w:pStyle w:val="a3"/>
        <w:spacing w:beforeLines="50" w:before="180"/>
        <w:ind w:leftChars="0" w:left="600"/>
        <w:rPr>
          <w:rFonts w:asciiTheme="minorEastAsia" w:hAnsiTheme="minorEastAsia"/>
          <w:sz w:val="24"/>
          <w:szCs w:val="24"/>
        </w:rPr>
      </w:pPr>
      <w:r>
        <w:rPr>
          <w:rFonts w:asciiTheme="minorEastAsia" w:hAnsiTheme="minorEastAsia" w:hint="eastAsia"/>
          <w:sz w:val="24"/>
          <w:szCs w:val="24"/>
        </w:rPr>
        <w:t>毎月定例会は</w:t>
      </w:r>
      <w:r w:rsidR="0030205B">
        <w:rPr>
          <w:rFonts w:asciiTheme="minorEastAsia" w:hAnsiTheme="minorEastAsia" w:hint="eastAsia"/>
          <w:sz w:val="24"/>
          <w:szCs w:val="24"/>
        </w:rPr>
        <w:t>１回以上開催し、必要に応じ事業</w:t>
      </w:r>
      <w:r>
        <w:rPr>
          <w:rFonts w:asciiTheme="minorEastAsia" w:hAnsiTheme="minorEastAsia" w:hint="eastAsia"/>
          <w:sz w:val="24"/>
          <w:szCs w:val="24"/>
        </w:rPr>
        <w:t>等</w:t>
      </w:r>
      <w:r w:rsidR="0030205B">
        <w:rPr>
          <w:rFonts w:asciiTheme="minorEastAsia" w:hAnsiTheme="minorEastAsia" w:hint="eastAsia"/>
          <w:sz w:val="24"/>
          <w:szCs w:val="24"/>
        </w:rPr>
        <w:t>を実施する。</w:t>
      </w:r>
    </w:p>
    <w:p w:rsidR="0030205B" w:rsidRPr="008F5041" w:rsidRDefault="0030205B" w:rsidP="008F5041">
      <w:pPr>
        <w:pStyle w:val="a3"/>
        <w:numPr>
          <w:ilvl w:val="0"/>
          <w:numId w:val="1"/>
        </w:numPr>
        <w:spacing w:beforeLines="50" w:before="180"/>
        <w:ind w:leftChars="0"/>
        <w:rPr>
          <w:rFonts w:asciiTheme="majorEastAsia" w:eastAsiaTheme="majorEastAsia" w:hAnsiTheme="majorEastAsia"/>
          <w:sz w:val="24"/>
          <w:szCs w:val="24"/>
        </w:rPr>
      </w:pPr>
      <w:r w:rsidRPr="008F5041">
        <w:rPr>
          <w:rFonts w:asciiTheme="majorEastAsia" w:eastAsiaTheme="majorEastAsia" w:hAnsiTheme="majorEastAsia" w:hint="eastAsia"/>
          <w:sz w:val="24"/>
          <w:szCs w:val="24"/>
        </w:rPr>
        <w:t>開催経費</w:t>
      </w:r>
    </w:p>
    <w:p w:rsidR="0030205B" w:rsidRDefault="008B1043" w:rsidP="008F5041">
      <w:pPr>
        <w:pStyle w:val="a3"/>
        <w:spacing w:beforeLines="50" w:before="180"/>
        <w:ind w:leftChars="0" w:left="600"/>
        <w:rPr>
          <w:rFonts w:asciiTheme="minorEastAsia" w:hAnsiTheme="minorEastAsia"/>
          <w:sz w:val="24"/>
          <w:szCs w:val="24"/>
        </w:rPr>
      </w:pPr>
      <w:r>
        <w:rPr>
          <w:rFonts w:asciiTheme="minorEastAsia" w:hAnsiTheme="minorEastAsia" w:hint="eastAsia"/>
          <w:sz w:val="24"/>
          <w:szCs w:val="24"/>
        </w:rPr>
        <w:t>当面は参加メンバー負担とする。必要に応じ連盟からの助成を行なう。</w:t>
      </w:r>
    </w:p>
    <w:p w:rsidR="0030205B" w:rsidRPr="008F5041" w:rsidRDefault="0030205B" w:rsidP="008F5041">
      <w:pPr>
        <w:pStyle w:val="a3"/>
        <w:numPr>
          <w:ilvl w:val="0"/>
          <w:numId w:val="1"/>
        </w:numPr>
        <w:spacing w:beforeLines="50" w:before="180"/>
        <w:ind w:leftChars="0"/>
        <w:rPr>
          <w:rFonts w:asciiTheme="majorEastAsia" w:eastAsiaTheme="majorEastAsia" w:hAnsiTheme="majorEastAsia"/>
          <w:sz w:val="24"/>
          <w:szCs w:val="24"/>
        </w:rPr>
      </w:pPr>
      <w:r w:rsidRPr="008F5041">
        <w:rPr>
          <w:rFonts w:asciiTheme="majorEastAsia" w:eastAsiaTheme="majorEastAsia" w:hAnsiTheme="majorEastAsia" w:hint="eastAsia"/>
          <w:sz w:val="24"/>
          <w:szCs w:val="24"/>
        </w:rPr>
        <w:t>協議事項</w:t>
      </w:r>
    </w:p>
    <w:p w:rsidR="0030205B" w:rsidRDefault="0030205B" w:rsidP="008F5041">
      <w:pPr>
        <w:pStyle w:val="a3"/>
        <w:numPr>
          <w:ilvl w:val="0"/>
          <w:numId w:val="2"/>
        </w:numPr>
        <w:spacing w:beforeLines="50" w:before="180"/>
        <w:ind w:leftChars="0"/>
        <w:rPr>
          <w:rFonts w:asciiTheme="minorEastAsia" w:hAnsiTheme="minorEastAsia"/>
          <w:sz w:val="24"/>
          <w:szCs w:val="24"/>
        </w:rPr>
      </w:pPr>
      <w:r>
        <w:rPr>
          <w:rFonts w:asciiTheme="minorEastAsia" w:hAnsiTheme="minorEastAsia" w:hint="eastAsia"/>
          <w:sz w:val="24"/>
          <w:szCs w:val="24"/>
        </w:rPr>
        <w:t>テーマについては、インバウンド</w:t>
      </w:r>
      <w:r w:rsidR="008F5041">
        <w:rPr>
          <w:rFonts w:asciiTheme="minorEastAsia" w:hAnsiTheme="minorEastAsia" w:hint="eastAsia"/>
          <w:sz w:val="24"/>
          <w:szCs w:val="24"/>
        </w:rPr>
        <w:t>観光</w:t>
      </w:r>
      <w:r>
        <w:rPr>
          <w:rFonts w:asciiTheme="minorEastAsia" w:hAnsiTheme="minorEastAsia" w:hint="eastAsia"/>
          <w:sz w:val="24"/>
          <w:szCs w:val="24"/>
        </w:rPr>
        <w:t>に関わる最新の情報</w:t>
      </w:r>
      <w:r w:rsidR="008F5041">
        <w:rPr>
          <w:rFonts w:asciiTheme="minorEastAsia" w:hAnsiTheme="minorEastAsia" w:hint="eastAsia"/>
          <w:sz w:val="24"/>
          <w:szCs w:val="24"/>
        </w:rPr>
        <w:t>について、相互に交換を行う。</w:t>
      </w:r>
    </w:p>
    <w:p w:rsidR="00FA5D30" w:rsidRPr="00FA5D30" w:rsidRDefault="00FA5D30" w:rsidP="00FA5D30">
      <w:pPr>
        <w:pStyle w:val="a3"/>
        <w:numPr>
          <w:ilvl w:val="0"/>
          <w:numId w:val="2"/>
        </w:numPr>
        <w:spacing w:beforeLines="50" w:before="180"/>
        <w:ind w:leftChars="0"/>
        <w:rPr>
          <w:rFonts w:asciiTheme="minorEastAsia" w:hAnsiTheme="minorEastAsia"/>
          <w:sz w:val="24"/>
          <w:szCs w:val="24"/>
        </w:rPr>
      </w:pPr>
      <w:r>
        <w:rPr>
          <w:rFonts w:asciiTheme="minorEastAsia" w:hAnsiTheme="minorEastAsia" w:hint="eastAsia"/>
          <w:sz w:val="24"/>
          <w:szCs w:val="24"/>
        </w:rPr>
        <w:t>訪れる外国人観光客が安全、安心で満喫できる魅力的な観光地を目指し、創造的かつ斬新な事業企画について協議する。</w:t>
      </w:r>
    </w:p>
    <w:p w:rsidR="00944677" w:rsidRDefault="0030205B" w:rsidP="00944677">
      <w:pPr>
        <w:pStyle w:val="a3"/>
        <w:numPr>
          <w:ilvl w:val="0"/>
          <w:numId w:val="1"/>
        </w:numPr>
        <w:spacing w:beforeLines="50" w:before="180"/>
        <w:ind w:leftChars="0"/>
        <w:rPr>
          <w:rFonts w:asciiTheme="majorEastAsia" w:eastAsiaTheme="majorEastAsia" w:hAnsiTheme="majorEastAsia"/>
          <w:sz w:val="24"/>
          <w:szCs w:val="24"/>
        </w:rPr>
      </w:pPr>
      <w:r w:rsidRPr="008F5041">
        <w:rPr>
          <w:rFonts w:asciiTheme="majorEastAsia" w:eastAsiaTheme="majorEastAsia" w:hAnsiTheme="majorEastAsia" w:hint="eastAsia"/>
          <w:sz w:val="24"/>
          <w:szCs w:val="24"/>
        </w:rPr>
        <w:t>事務業務</w:t>
      </w:r>
    </w:p>
    <w:p w:rsidR="0030205B" w:rsidRPr="00944677" w:rsidRDefault="00944677" w:rsidP="00944677">
      <w:pPr>
        <w:pStyle w:val="a3"/>
        <w:spacing w:beforeLines="50" w:before="180"/>
        <w:ind w:leftChars="0" w:left="600"/>
        <w:rPr>
          <w:rFonts w:asciiTheme="minorEastAsia" w:hAnsiTheme="minorEastAsia"/>
          <w:sz w:val="24"/>
          <w:szCs w:val="24"/>
        </w:rPr>
      </w:pPr>
      <w:r w:rsidRPr="00944677">
        <w:rPr>
          <w:rFonts w:asciiTheme="minorEastAsia" w:hAnsiTheme="minorEastAsia" w:hint="eastAsia"/>
          <w:sz w:val="24"/>
          <w:szCs w:val="24"/>
        </w:rPr>
        <w:t>当面、笛吹市観光物産連盟が掌る。</w:t>
      </w:r>
    </w:p>
    <w:p w:rsidR="0030205B" w:rsidRDefault="00944677" w:rsidP="00944677">
      <w:pPr>
        <w:pStyle w:val="a3"/>
        <w:numPr>
          <w:ilvl w:val="0"/>
          <w:numId w:val="1"/>
        </w:numPr>
        <w:spacing w:beforeLines="50" w:before="180"/>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申し込み方法</w:t>
      </w:r>
    </w:p>
    <w:p w:rsidR="00944677" w:rsidRPr="00944677" w:rsidRDefault="00944677" w:rsidP="00944677">
      <w:pPr>
        <w:pStyle w:val="a3"/>
        <w:spacing w:beforeLines="50" w:before="180"/>
        <w:ind w:leftChars="0" w:left="600"/>
        <w:rPr>
          <w:rFonts w:asciiTheme="minorEastAsia" w:hAnsiTheme="minorEastAsia"/>
          <w:sz w:val="24"/>
          <w:szCs w:val="24"/>
        </w:rPr>
      </w:pPr>
      <w:r w:rsidRPr="00944677">
        <w:rPr>
          <w:rFonts w:asciiTheme="minorEastAsia" w:hAnsiTheme="minorEastAsia" w:hint="eastAsia"/>
          <w:sz w:val="24"/>
          <w:szCs w:val="24"/>
        </w:rPr>
        <w:t>以下の観光物産連盟担当者に電話にてご連絡をお願いします。</w:t>
      </w:r>
    </w:p>
    <w:p w:rsidR="00944677" w:rsidRDefault="00944677" w:rsidP="00944677">
      <w:pPr>
        <w:ind w:firstLineChars="200" w:firstLine="480"/>
        <w:jc w:val="right"/>
        <w:rPr>
          <w:rFonts w:asciiTheme="minorEastAsia" w:hAnsiTheme="minorEastAsia"/>
          <w:sz w:val="24"/>
          <w:szCs w:val="24"/>
        </w:rPr>
      </w:pPr>
    </w:p>
    <w:p w:rsidR="00944677" w:rsidRDefault="00944677" w:rsidP="00944677">
      <w:pPr>
        <w:ind w:firstLineChars="200" w:firstLine="480"/>
        <w:jc w:val="right"/>
        <w:rPr>
          <w:rFonts w:asciiTheme="minorEastAsia" w:hAnsiTheme="minorEastAsia"/>
          <w:sz w:val="24"/>
          <w:szCs w:val="24"/>
        </w:rPr>
      </w:pPr>
    </w:p>
    <w:p w:rsidR="00944677" w:rsidRDefault="00944677" w:rsidP="00944677">
      <w:pPr>
        <w:ind w:firstLineChars="200" w:firstLine="480"/>
        <w:jc w:val="right"/>
        <w:rPr>
          <w:rFonts w:asciiTheme="minorEastAsia" w:hAnsiTheme="minorEastAsia"/>
          <w:sz w:val="24"/>
          <w:szCs w:val="24"/>
        </w:rPr>
      </w:pPr>
    </w:p>
    <w:p w:rsidR="000F447C" w:rsidRPr="0030205B" w:rsidRDefault="00944677" w:rsidP="00944677">
      <w:pPr>
        <w:ind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sidR="00010AB2">
        <w:rPr>
          <w:rFonts w:asciiTheme="minorEastAsia" w:hAnsiTheme="minorEastAsia" w:hint="eastAsia"/>
          <w:sz w:val="24"/>
          <w:szCs w:val="24"/>
        </w:rPr>
        <w:t xml:space="preserve">■担当／笛吹市観光物産連盟　</w:t>
      </w:r>
      <w:r w:rsidR="000F447C">
        <w:rPr>
          <w:rFonts w:asciiTheme="minorEastAsia" w:hAnsiTheme="minorEastAsia" w:hint="eastAsia"/>
          <w:sz w:val="24"/>
          <w:szCs w:val="24"/>
        </w:rPr>
        <w:t>小宮山</w:t>
      </w:r>
      <w:r w:rsidR="008B1043">
        <w:rPr>
          <w:rFonts w:asciiTheme="minorEastAsia" w:hAnsiTheme="minorEastAsia" w:hint="eastAsia"/>
          <w:sz w:val="24"/>
          <w:szCs w:val="24"/>
        </w:rPr>
        <w:t>・</w:t>
      </w:r>
      <w:r w:rsidR="00010AB2">
        <w:rPr>
          <w:rFonts w:asciiTheme="minorEastAsia" w:hAnsiTheme="minorEastAsia" w:hint="eastAsia"/>
          <w:sz w:val="24"/>
          <w:szCs w:val="24"/>
        </w:rPr>
        <w:t>荻野</w:t>
      </w:r>
      <w:r w:rsidR="000F447C">
        <w:rPr>
          <w:rFonts w:asciiTheme="minorEastAsia" w:hAnsiTheme="minorEastAsia" w:hint="eastAsia"/>
          <w:sz w:val="24"/>
          <w:szCs w:val="24"/>
        </w:rPr>
        <w:t xml:space="preserve"> Tel055-261-2829</w:t>
      </w:r>
    </w:p>
    <w:sectPr w:rsidR="000F447C" w:rsidRPr="0030205B" w:rsidSect="009446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C3" w:rsidRDefault="00E900C3" w:rsidP="008F5041">
      <w:r>
        <w:separator/>
      </w:r>
    </w:p>
  </w:endnote>
  <w:endnote w:type="continuationSeparator" w:id="0">
    <w:p w:rsidR="00E900C3" w:rsidRDefault="00E900C3" w:rsidP="008F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C3" w:rsidRDefault="00E900C3" w:rsidP="008F5041">
      <w:r>
        <w:separator/>
      </w:r>
    </w:p>
  </w:footnote>
  <w:footnote w:type="continuationSeparator" w:id="0">
    <w:p w:rsidR="00E900C3" w:rsidRDefault="00E900C3" w:rsidP="008F5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A771A"/>
    <w:multiLevelType w:val="hybridMultilevel"/>
    <w:tmpl w:val="838633A0"/>
    <w:lvl w:ilvl="0" w:tplc="75AEFA2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541875CF"/>
    <w:multiLevelType w:val="hybridMultilevel"/>
    <w:tmpl w:val="09382A8A"/>
    <w:lvl w:ilvl="0" w:tplc="03F87A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7FED78C2"/>
    <w:multiLevelType w:val="hybridMultilevel"/>
    <w:tmpl w:val="F8D0DF6E"/>
    <w:lvl w:ilvl="0" w:tplc="843C73C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0C"/>
    <w:rsid w:val="00010AB2"/>
    <w:rsid w:val="000F009A"/>
    <w:rsid w:val="000F447C"/>
    <w:rsid w:val="0030205B"/>
    <w:rsid w:val="0040409A"/>
    <w:rsid w:val="004F0E05"/>
    <w:rsid w:val="008B1043"/>
    <w:rsid w:val="008F5041"/>
    <w:rsid w:val="0090523B"/>
    <w:rsid w:val="00944677"/>
    <w:rsid w:val="009A0F4E"/>
    <w:rsid w:val="00A210B6"/>
    <w:rsid w:val="00AD2A7C"/>
    <w:rsid w:val="00AD30CA"/>
    <w:rsid w:val="00B963EB"/>
    <w:rsid w:val="00C20E0C"/>
    <w:rsid w:val="00D5782C"/>
    <w:rsid w:val="00E900C3"/>
    <w:rsid w:val="00FA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05B"/>
    <w:pPr>
      <w:ind w:leftChars="400" w:left="840"/>
    </w:pPr>
  </w:style>
  <w:style w:type="paragraph" w:styleId="a4">
    <w:name w:val="header"/>
    <w:basedOn w:val="a"/>
    <w:link w:val="a5"/>
    <w:uiPriority w:val="99"/>
    <w:unhideWhenUsed/>
    <w:rsid w:val="008F5041"/>
    <w:pPr>
      <w:tabs>
        <w:tab w:val="center" w:pos="4252"/>
        <w:tab w:val="right" w:pos="8504"/>
      </w:tabs>
      <w:snapToGrid w:val="0"/>
    </w:pPr>
  </w:style>
  <w:style w:type="character" w:customStyle="1" w:styleId="a5">
    <w:name w:val="ヘッダー (文字)"/>
    <w:basedOn w:val="a0"/>
    <w:link w:val="a4"/>
    <w:uiPriority w:val="99"/>
    <w:rsid w:val="008F5041"/>
  </w:style>
  <w:style w:type="paragraph" w:styleId="a6">
    <w:name w:val="footer"/>
    <w:basedOn w:val="a"/>
    <w:link w:val="a7"/>
    <w:uiPriority w:val="99"/>
    <w:unhideWhenUsed/>
    <w:rsid w:val="008F5041"/>
    <w:pPr>
      <w:tabs>
        <w:tab w:val="center" w:pos="4252"/>
        <w:tab w:val="right" w:pos="8504"/>
      </w:tabs>
      <w:snapToGrid w:val="0"/>
    </w:pPr>
  </w:style>
  <w:style w:type="character" w:customStyle="1" w:styleId="a7">
    <w:name w:val="フッター (文字)"/>
    <w:basedOn w:val="a0"/>
    <w:link w:val="a6"/>
    <w:uiPriority w:val="99"/>
    <w:rsid w:val="008F5041"/>
  </w:style>
  <w:style w:type="paragraph" w:styleId="a8">
    <w:name w:val="Balloon Text"/>
    <w:basedOn w:val="a"/>
    <w:link w:val="a9"/>
    <w:uiPriority w:val="99"/>
    <w:semiHidden/>
    <w:unhideWhenUsed/>
    <w:rsid w:val="008F50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0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05B"/>
    <w:pPr>
      <w:ind w:leftChars="400" w:left="840"/>
    </w:pPr>
  </w:style>
  <w:style w:type="paragraph" w:styleId="a4">
    <w:name w:val="header"/>
    <w:basedOn w:val="a"/>
    <w:link w:val="a5"/>
    <w:uiPriority w:val="99"/>
    <w:unhideWhenUsed/>
    <w:rsid w:val="008F5041"/>
    <w:pPr>
      <w:tabs>
        <w:tab w:val="center" w:pos="4252"/>
        <w:tab w:val="right" w:pos="8504"/>
      </w:tabs>
      <w:snapToGrid w:val="0"/>
    </w:pPr>
  </w:style>
  <w:style w:type="character" w:customStyle="1" w:styleId="a5">
    <w:name w:val="ヘッダー (文字)"/>
    <w:basedOn w:val="a0"/>
    <w:link w:val="a4"/>
    <w:uiPriority w:val="99"/>
    <w:rsid w:val="008F5041"/>
  </w:style>
  <w:style w:type="paragraph" w:styleId="a6">
    <w:name w:val="footer"/>
    <w:basedOn w:val="a"/>
    <w:link w:val="a7"/>
    <w:uiPriority w:val="99"/>
    <w:unhideWhenUsed/>
    <w:rsid w:val="008F5041"/>
    <w:pPr>
      <w:tabs>
        <w:tab w:val="center" w:pos="4252"/>
        <w:tab w:val="right" w:pos="8504"/>
      </w:tabs>
      <w:snapToGrid w:val="0"/>
    </w:pPr>
  </w:style>
  <w:style w:type="character" w:customStyle="1" w:styleId="a7">
    <w:name w:val="フッター (文字)"/>
    <w:basedOn w:val="a0"/>
    <w:link w:val="a6"/>
    <w:uiPriority w:val="99"/>
    <w:rsid w:val="008F5041"/>
  </w:style>
  <w:style w:type="paragraph" w:styleId="a8">
    <w:name w:val="Balloon Text"/>
    <w:basedOn w:val="a"/>
    <w:link w:val="a9"/>
    <w:uiPriority w:val="99"/>
    <w:semiHidden/>
    <w:unhideWhenUsed/>
    <w:rsid w:val="008F50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0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8C195D59.dotm</Template>
  <TotalTime>12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kubota-ku</dc:creator>
  <cp:lastModifiedBy>komiyama-mj</cp:lastModifiedBy>
  <cp:revision>6</cp:revision>
  <cp:lastPrinted>2018-04-09T10:24:00Z</cp:lastPrinted>
  <dcterms:created xsi:type="dcterms:W3CDTF">2017-03-21T05:13:00Z</dcterms:created>
  <dcterms:modified xsi:type="dcterms:W3CDTF">2018-04-16T06:37:00Z</dcterms:modified>
</cp:coreProperties>
</file>